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7F6" w:rsidRPr="005748BB" w:rsidRDefault="00E917F6" w:rsidP="005748BB">
      <w:pPr>
        <w:spacing w:line="480" w:lineRule="auto"/>
        <w:rPr>
          <w:rFonts w:ascii="Times New Roman" w:hAnsi="Times New Roman" w:cs="Times New Roman"/>
          <w:sz w:val="24"/>
          <w:szCs w:val="24"/>
          <w:shd w:val="clear" w:color="auto" w:fill="FFFFFF"/>
        </w:rPr>
      </w:pPr>
    </w:p>
    <w:p w:rsidR="00E917F6" w:rsidRPr="005748BB" w:rsidRDefault="00E917F6" w:rsidP="005748BB">
      <w:pPr>
        <w:spacing w:line="480" w:lineRule="auto"/>
        <w:jc w:val="center"/>
        <w:rPr>
          <w:rFonts w:ascii="Times New Roman" w:hAnsi="Times New Roman" w:cs="Times New Roman"/>
          <w:b/>
          <w:sz w:val="24"/>
          <w:szCs w:val="24"/>
          <w:shd w:val="clear" w:color="auto" w:fill="FFFFFF"/>
          <w:lang w:val="en-AU"/>
        </w:rPr>
      </w:pPr>
      <w:r w:rsidRPr="005748BB">
        <w:rPr>
          <w:rFonts w:ascii="Times New Roman" w:hAnsi="Times New Roman" w:cs="Times New Roman"/>
          <w:b/>
          <w:sz w:val="24"/>
          <w:szCs w:val="24"/>
          <w:shd w:val="clear" w:color="auto" w:fill="FFFFFF"/>
          <w:lang w:val="en-AU"/>
        </w:rPr>
        <w:t>Biochemistry Assignment</w:t>
      </w:r>
      <w:r w:rsidR="005748BB" w:rsidRPr="005748BB">
        <w:rPr>
          <w:rFonts w:ascii="Times New Roman" w:hAnsi="Times New Roman" w:cs="Times New Roman"/>
          <w:b/>
          <w:sz w:val="24"/>
          <w:szCs w:val="24"/>
          <w:shd w:val="clear" w:color="auto" w:fill="FFFFFF"/>
          <w:lang w:val="en-AU"/>
        </w:rPr>
        <w:t xml:space="preserve"> Answers.</w:t>
      </w:r>
    </w:p>
    <w:p w:rsidR="00E917F6" w:rsidRPr="005748BB" w:rsidRDefault="00E917F6" w:rsidP="005748BB">
      <w:pPr>
        <w:spacing w:line="480" w:lineRule="auto"/>
        <w:rPr>
          <w:rFonts w:ascii="Times New Roman" w:hAnsi="Times New Roman" w:cs="Times New Roman"/>
          <w:sz w:val="24"/>
          <w:szCs w:val="24"/>
          <w:shd w:val="clear" w:color="auto" w:fill="FFFFFF"/>
        </w:rPr>
      </w:pPr>
    </w:p>
    <w:p w:rsidR="005E223A" w:rsidRPr="005748BB" w:rsidRDefault="005748BB" w:rsidP="005748BB">
      <w:pPr>
        <w:spacing w:line="480" w:lineRule="auto"/>
        <w:rPr>
          <w:rFonts w:ascii="Times New Roman" w:hAnsi="Times New Roman" w:cs="Times New Roman"/>
          <w:sz w:val="24"/>
          <w:szCs w:val="24"/>
        </w:rPr>
      </w:pPr>
      <w:r w:rsidRPr="005748BB">
        <w:rPr>
          <w:rFonts w:ascii="Times New Roman" w:hAnsi="Times New Roman" w:cs="Times New Roman"/>
          <w:sz w:val="24"/>
          <w:szCs w:val="24"/>
        </w:rPr>
        <w:t>1.</w:t>
      </w:r>
      <w:r>
        <w:rPr>
          <w:rFonts w:ascii="Times New Roman" w:hAnsi="Times New Roman" w:cs="Times New Roman"/>
          <w:sz w:val="24"/>
          <w:szCs w:val="24"/>
        </w:rPr>
        <w:t xml:space="preserve"> </w:t>
      </w:r>
      <w:r w:rsidR="005E223A" w:rsidRPr="005748BB">
        <w:rPr>
          <w:rFonts w:ascii="Times New Roman" w:hAnsi="Times New Roman" w:cs="Times New Roman"/>
          <w:sz w:val="24"/>
          <w:szCs w:val="24"/>
        </w:rPr>
        <w:t xml:space="preserve">Enzyme adenylyl </w:t>
      </w:r>
      <w:proofErr w:type="spellStart"/>
      <w:r w:rsidR="005E223A" w:rsidRPr="005748BB">
        <w:rPr>
          <w:rFonts w:ascii="Times New Roman" w:hAnsi="Times New Roman" w:cs="Times New Roman"/>
          <w:sz w:val="24"/>
          <w:szCs w:val="24"/>
        </w:rPr>
        <w:t>cyclase</w:t>
      </w:r>
      <w:proofErr w:type="spellEnd"/>
      <w:r w:rsidR="005E223A" w:rsidRPr="005748BB">
        <w:rPr>
          <w:rFonts w:ascii="Times New Roman" w:hAnsi="Times New Roman" w:cs="Times New Roman"/>
          <w:sz w:val="24"/>
          <w:szCs w:val="24"/>
        </w:rPr>
        <w:t xml:space="preserve"> is activated when it connects to the epinephrine receptor cells. The binding causes conformational changes which causes the alpha-sub-unite to dissociate. The dissociation of these units forms GTP from the complex of these units. The resulting complex, that’s, g-alpha-GTP binds together forming adenylyl </w:t>
      </w:r>
      <w:proofErr w:type="spellStart"/>
      <w:r w:rsidR="005E223A" w:rsidRPr="005748BB">
        <w:rPr>
          <w:rFonts w:ascii="Times New Roman" w:hAnsi="Times New Roman" w:cs="Times New Roman"/>
          <w:sz w:val="24"/>
          <w:szCs w:val="24"/>
        </w:rPr>
        <w:t>cyclase</w:t>
      </w:r>
      <w:proofErr w:type="spellEnd"/>
      <w:r w:rsidR="005E223A" w:rsidRPr="005748BB">
        <w:rPr>
          <w:rFonts w:ascii="Times New Roman" w:hAnsi="Times New Roman" w:cs="Times New Roman"/>
          <w:sz w:val="24"/>
          <w:szCs w:val="24"/>
        </w:rPr>
        <w:t xml:space="preserve"> causing activation thus the </w:t>
      </w:r>
      <w:proofErr w:type="spellStart"/>
      <w:r w:rsidR="005E223A" w:rsidRPr="005748BB">
        <w:rPr>
          <w:rFonts w:ascii="Times New Roman" w:hAnsi="Times New Roman" w:cs="Times New Roman"/>
          <w:sz w:val="24"/>
          <w:szCs w:val="24"/>
        </w:rPr>
        <w:t>cAMP</w:t>
      </w:r>
      <w:proofErr w:type="spellEnd"/>
      <w:r w:rsidR="005E223A" w:rsidRPr="005748BB">
        <w:rPr>
          <w:rFonts w:ascii="Times New Roman" w:hAnsi="Times New Roman" w:cs="Times New Roman"/>
          <w:sz w:val="24"/>
          <w:szCs w:val="24"/>
        </w:rPr>
        <w:t xml:space="preserve"> is released.</w:t>
      </w:r>
    </w:p>
    <w:p w:rsidR="005748BB" w:rsidRPr="005748BB" w:rsidRDefault="005748BB" w:rsidP="005748BB"/>
    <w:p w:rsidR="005E223A" w:rsidRPr="005748BB" w:rsidRDefault="005E223A" w:rsidP="005748BB">
      <w:pPr>
        <w:pStyle w:val="ListParagraph"/>
        <w:spacing w:line="480" w:lineRule="auto"/>
        <w:rPr>
          <w:rFonts w:ascii="Times New Roman" w:hAnsi="Times New Roman" w:cs="Times New Roman"/>
          <w:sz w:val="24"/>
          <w:szCs w:val="24"/>
        </w:rPr>
      </w:pPr>
    </w:p>
    <w:p w:rsidR="005E223A" w:rsidRDefault="00E917F6" w:rsidP="005748BB">
      <w:pPr>
        <w:spacing w:line="480" w:lineRule="auto"/>
        <w:rPr>
          <w:rFonts w:ascii="Times New Roman" w:hAnsi="Times New Roman" w:cs="Times New Roman"/>
          <w:sz w:val="24"/>
          <w:szCs w:val="24"/>
        </w:rPr>
      </w:pPr>
      <w:r w:rsidRPr="005748BB">
        <w:rPr>
          <w:rFonts w:ascii="Times New Roman" w:hAnsi="Times New Roman" w:cs="Times New Roman"/>
          <w:sz w:val="24"/>
          <w:szCs w:val="24"/>
        </w:rPr>
        <w:t xml:space="preserve">2. </w:t>
      </w:r>
      <w:r w:rsidR="005E223A" w:rsidRPr="005748BB">
        <w:rPr>
          <w:rFonts w:ascii="Times New Roman" w:hAnsi="Times New Roman" w:cs="Times New Roman"/>
          <w:sz w:val="24"/>
          <w:szCs w:val="24"/>
        </w:rPr>
        <w:t xml:space="preserve">Voltage-gated ion channels refer to key molecules which are responsible for synthesis of electronic signals inside the cells. They can be excited by depolarized membrane causing changes that allows permeability of ions in the cell. The </w:t>
      </w:r>
      <w:proofErr w:type="spellStart"/>
      <w:r w:rsidR="005E223A" w:rsidRPr="005748BB">
        <w:rPr>
          <w:rFonts w:ascii="Times New Roman" w:hAnsi="Times New Roman" w:cs="Times New Roman"/>
          <w:sz w:val="24"/>
          <w:szCs w:val="24"/>
        </w:rPr>
        <w:t>nonconducting</w:t>
      </w:r>
      <w:proofErr w:type="spellEnd"/>
      <w:r w:rsidR="005E223A" w:rsidRPr="005748BB">
        <w:rPr>
          <w:rFonts w:ascii="Times New Roman" w:hAnsi="Times New Roman" w:cs="Times New Roman"/>
          <w:sz w:val="24"/>
          <w:szCs w:val="24"/>
        </w:rPr>
        <w:t xml:space="preserve"> form of these channels results from inactivation of the open state which is done by conformational changes.</w:t>
      </w:r>
    </w:p>
    <w:p w:rsidR="005748BB" w:rsidRPr="005748BB" w:rsidRDefault="005748BB" w:rsidP="005748BB">
      <w:pPr>
        <w:spacing w:line="480" w:lineRule="auto"/>
        <w:rPr>
          <w:rFonts w:ascii="Times New Roman" w:hAnsi="Times New Roman" w:cs="Times New Roman"/>
          <w:sz w:val="24"/>
          <w:szCs w:val="24"/>
        </w:rPr>
      </w:pPr>
    </w:p>
    <w:p w:rsidR="005E223A" w:rsidRPr="005748BB" w:rsidRDefault="00E917F6" w:rsidP="005748BB">
      <w:pPr>
        <w:pStyle w:val="ListParagraph"/>
        <w:tabs>
          <w:tab w:val="left" w:pos="1725"/>
        </w:tabs>
        <w:spacing w:line="480" w:lineRule="auto"/>
        <w:rPr>
          <w:rFonts w:ascii="Times New Roman" w:hAnsi="Times New Roman" w:cs="Times New Roman"/>
          <w:sz w:val="24"/>
          <w:szCs w:val="24"/>
        </w:rPr>
      </w:pPr>
      <w:r w:rsidRPr="005748BB">
        <w:rPr>
          <w:rFonts w:ascii="Times New Roman" w:hAnsi="Times New Roman" w:cs="Times New Roman"/>
          <w:sz w:val="24"/>
          <w:szCs w:val="24"/>
        </w:rPr>
        <w:tab/>
      </w:r>
    </w:p>
    <w:p w:rsidR="005748BB" w:rsidRDefault="005748BB" w:rsidP="005748BB">
      <w:pPr>
        <w:pStyle w:val="NoSpacing"/>
        <w:spacing w:line="480" w:lineRule="auto"/>
        <w:rPr>
          <w:rFonts w:ascii="Times New Roman" w:hAnsi="Times New Roman" w:cs="Times New Roman"/>
          <w:sz w:val="24"/>
          <w:szCs w:val="24"/>
        </w:rPr>
      </w:pPr>
    </w:p>
    <w:p w:rsidR="005E223A" w:rsidRPr="005748BB" w:rsidRDefault="005748BB" w:rsidP="005748B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5E223A" w:rsidRPr="005748BB">
        <w:rPr>
          <w:rFonts w:ascii="Times New Roman" w:hAnsi="Times New Roman" w:cs="Times New Roman"/>
          <w:sz w:val="24"/>
          <w:szCs w:val="24"/>
        </w:rPr>
        <w:t xml:space="preserve">Activation energy refers to the least quantity of energy needed to excite an atom for chemical reaction. Enzymes increase the rate of reaction by reducing activation energy needed to facilitate a reaction. The reactions of enzymes do not alter the state of equilibrium of any given reaction thus </w:t>
      </w:r>
      <w:proofErr w:type="spellStart"/>
      <w:proofErr w:type="gramStart"/>
      <w:r w:rsidR="005E223A" w:rsidRPr="005748BB">
        <w:rPr>
          <w:rFonts w:ascii="Times New Roman" w:hAnsi="Times New Roman" w:cs="Times New Roman"/>
          <w:sz w:val="24"/>
          <w:szCs w:val="24"/>
        </w:rPr>
        <w:t>Keq</w:t>
      </w:r>
      <w:proofErr w:type="spellEnd"/>
      <w:r w:rsidR="005E223A" w:rsidRPr="005748BB">
        <w:rPr>
          <w:rFonts w:ascii="Times New Roman" w:hAnsi="Times New Roman" w:cs="Times New Roman"/>
          <w:sz w:val="24"/>
          <w:szCs w:val="24"/>
        </w:rPr>
        <w:t xml:space="preserve">  and</w:t>
      </w:r>
      <w:proofErr w:type="gramEnd"/>
      <w:r w:rsidR="005E223A" w:rsidRPr="005748BB">
        <w:rPr>
          <w:rFonts w:ascii="Times New Roman" w:hAnsi="Times New Roman" w:cs="Times New Roman"/>
          <w:sz w:val="24"/>
          <w:szCs w:val="24"/>
        </w:rPr>
        <w:t xml:space="preserve"> ΔG0 remains constant. Example</w:t>
      </w:r>
      <w:r w:rsidR="005E223A" w:rsidRPr="005748BB">
        <w:rPr>
          <w:rFonts w:ascii="Times New Roman" w:hAnsi="Times New Roman" w:cs="Times New Roman"/>
          <w:sz w:val="24"/>
          <w:szCs w:val="24"/>
        </w:rPr>
        <w:t>;</w:t>
      </w:r>
    </w:p>
    <w:p w:rsidR="005E223A" w:rsidRPr="006A13DC" w:rsidRDefault="005748BB" w:rsidP="006A13DC">
      <w:pPr>
        <w:pStyle w:val="NoSpacing"/>
        <w:spacing w:line="480" w:lineRule="auto"/>
        <w:rPr>
          <w:rFonts w:ascii="Times New Roman" w:hAnsi="Times New Roman" w:cs="Times New Roman"/>
          <w:sz w:val="24"/>
          <w:szCs w:val="24"/>
        </w:rPr>
      </w:pPr>
      <w:r w:rsidRPr="005748BB">
        <w:lastRenderedPageBreak/>
        <mc:AlternateContent>
          <mc:Choice Requires="wps">
            <w:drawing>
              <wp:anchor distT="0" distB="0" distL="114300" distR="114300" simplePos="0" relativeHeight="251660288" behindDoc="0" locked="0" layoutInCell="1" allowOverlap="1" wp14:anchorId="0083984A" wp14:editId="5375FC4A">
                <wp:simplePos x="0" y="0"/>
                <wp:positionH relativeFrom="column">
                  <wp:posOffset>601980</wp:posOffset>
                </wp:positionH>
                <wp:positionV relativeFrom="paragraph">
                  <wp:posOffset>194310</wp:posOffset>
                </wp:positionV>
                <wp:extent cx="262255" cy="260985"/>
                <wp:effectExtent l="0" t="0" r="4445" b="5715"/>
                <wp:wrapNone/>
                <wp:docPr id="2" name="Rectangle 2"/>
                <wp:cNvGraphicFramePr/>
                <a:graphic xmlns:a="http://schemas.openxmlformats.org/drawingml/2006/main">
                  <a:graphicData uri="http://schemas.microsoft.com/office/word/2010/wordprocessingShape">
                    <wps:wsp>
                      <wps:cNvSpPr/>
                      <wps:spPr>
                        <a:xfrm>
                          <a:off x="0" y="0"/>
                          <a:ext cx="262255" cy="26098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5E223A" w:rsidRDefault="005E223A" w:rsidP="005E223A">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47.4pt;margin-top:15.3pt;width:20.65pt;height:2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" fillcolor="white [3201]" stroked="f" strokeweight="2pt">
                <v:textbox>
                  <w:txbxContent>
                    <w:p w:rsidR="005E223A" w:rsidRDefault="005E223A" w:rsidP="005E223A">
                      <w:r>
                        <w:t>C</w:t>
                      </w:r>
                    </w:p>
                  </w:txbxContent>
                </v:textbox>
              </v:rect>
            </w:pict>
          </mc:Fallback>
        </mc:AlternateContent>
      </w:r>
    </w:p>
    <w:p w:rsidR="005E223A" w:rsidRPr="006A13DC" w:rsidRDefault="005E223A" w:rsidP="006A13DC">
      <w:pPr>
        <w:pStyle w:val="NoSpacing"/>
        <w:tabs>
          <w:tab w:val="left" w:pos="1640"/>
        </w:tabs>
        <w:spacing w:line="480" w:lineRule="auto"/>
        <w:rPr>
          <w:rFonts w:ascii="Times New Roman" w:hAnsi="Times New Roman" w:cs="Times New Roman"/>
          <w:sz w:val="24"/>
          <w:szCs w:val="24"/>
          <w:vertAlign w:val="subscript"/>
        </w:rPr>
      </w:pPr>
      <w:r w:rsidRPr="006A13DC">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F843EBE" wp14:editId="2F67B439">
                <wp:simplePos x="0" y="0"/>
                <wp:positionH relativeFrom="column">
                  <wp:posOffset>526415</wp:posOffset>
                </wp:positionH>
                <wp:positionV relativeFrom="paragraph">
                  <wp:posOffset>97367</wp:posOffset>
                </wp:positionV>
                <wp:extent cx="406400" cy="0"/>
                <wp:effectExtent l="0" t="76200" r="12700" b="114300"/>
                <wp:wrapNone/>
                <wp:docPr id="1" name="Straight Arrow Connector 1"/>
                <wp:cNvGraphicFramePr/>
                <a:graphic xmlns:a="http://schemas.openxmlformats.org/drawingml/2006/main">
                  <a:graphicData uri="http://schemas.microsoft.com/office/word/2010/wordprocessingShape">
                    <wps:wsp>
                      <wps:cNvCnPr/>
                      <wps:spPr>
                        <a:xfrm>
                          <a:off x="0" y="0"/>
                          <a:ext cx="406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41.45pt;margin-top:7.65pt;width:32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" strokecolor="black [3040]">
                <v:stroke endarrow="open"/>
              </v:shape>
            </w:pict>
          </mc:Fallback>
        </mc:AlternateContent>
      </w:r>
      <w:r w:rsidRPr="006A13DC">
        <w:rPr>
          <w:rFonts w:ascii="Times New Roman" w:hAnsi="Times New Roman" w:cs="Times New Roman"/>
          <w:sz w:val="24"/>
          <w:szCs w:val="24"/>
        </w:rPr>
        <w:t>CaCO</w:t>
      </w:r>
      <w:r w:rsidRPr="006A13DC">
        <w:rPr>
          <w:rFonts w:ascii="Times New Roman" w:hAnsi="Times New Roman" w:cs="Times New Roman"/>
          <w:sz w:val="24"/>
          <w:szCs w:val="24"/>
          <w:vertAlign w:val="subscript"/>
        </w:rPr>
        <w:t>3(S)</w:t>
      </w:r>
      <w:r w:rsidRPr="006A13DC">
        <w:rPr>
          <w:rFonts w:ascii="Times New Roman" w:hAnsi="Times New Roman" w:cs="Times New Roman"/>
          <w:sz w:val="24"/>
          <w:szCs w:val="24"/>
          <w:vertAlign w:val="subscript"/>
        </w:rPr>
        <w:tab/>
      </w:r>
      <w:proofErr w:type="spellStart"/>
      <w:r w:rsidRPr="006A13DC">
        <w:rPr>
          <w:rFonts w:ascii="Times New Roman" w:hAnsi="Times New Roman" w:cs="Times New Roman"/>
          <w:sz w:val="24"/>
          <w:szCs w:val="24"/>
        </w:rPr>
        <w:t>CaO</w:t>
      </w:r>
      <w:proofErr w:type="spellEnd"/>
      <w:r w:rsidRPr="006A13DC">
        <w:rPr>
          <w:rFonts w:ascii="Times New Roman" w:hAnsi="Times New Roman" w:cs="Times New Roman"/>
          <w:sz w:val="24"/>
          <w:szCs w:val="24"/>
          <w:vertAlign w:val="subscript"/>
        </w:rPr>
        <w:t>(S)</w:t>
      </w:r>
      <w:r w:rsidRPr="006A13DC">
        <w:rPr>
          <w:rFonts w:ascii="Times New Roman" w:hAnsi="Times New Roman" w:cs="Times New Roman"/>
          <w:sz w:val="24"/>
          <w:szCs w:val="24"/>
        </w:rPr>
        <w:t xml:space="preserve"> +CO</w:t>
      </w:r>
      <w:r w:rsidRPr="006A13DC">
        <w:rPr>
          <w:rFonts w:ascii="Times New Roman" w:hAnsi="Times New Roman" w:cs="Times New Roman"/>
          <w:sz w:val="24"/>
          <w:szCs w:val="24"/>
          <w:vertAlign w:val="subscript"/>
        </w:rPr>
        <w:t xml:space="preserve">2 (g)     </w:t>
      </w:r>
    </w:p>
    <w:p w:rsidR="005E223A" w:rsidRPr="006A13DC" w:rsidRDefault="005E223A" w:rsidP="006A13DC">
      <w:pPr>
        <w:pStyle w:val="NoSpacing"/>
        <w:tabs>
          <w:tab w:val="left" w:pos="1640"/>
        </w:tabs>
        <w:spacing w:line="480" w:lineRule="auto"/>
        <w:rPr>
          <w:rFonts w:ascii="Times New Roman" w:hAnsi="Times New Roman" w:cs="Times New Roman"/>
          <w:sz w:val="24"/>
          <w:szCs w:val="24"/>
          <w:vertAlign w:val="subscript"/>
        </w:rPr>
      </w:pPr>
    </w:p>
    <w:p w:rsidR="005E223A" w:rsidRPr="006A13DC" w:rsidRDefault="005E223A" w:rsidP="006A13DC">
      <w:pPr>
        <w:pStyle w:val="NoSpacing"/>
        <w:tabs>
          <w:tab w:val="left" w:pos="1640"/>
        </w:tabs>
        <w:spacing w:line="480" w:lineRule="auto"/>
        <w:rPr>
          <w:rFonts w:ascii="Times New Roman" w:hAnsi="Times New Roman" w:cs="Times New Roman"/>
          <w:sz w:val="24"/>
          <w:szCs w:val="24"/>
        </w:rPr>
      </w:pPr>
      <w:proofErr w:type="spellStart"/>
      <w:r w:rsidRPr="006A13DC">
        <w:rPr>
          <w:rFonts w:ascii="Times New Roman" w:hAnsi="Times New Roman" w:cs="Times New Roman"/>
          <w:sz w:val="24"/>
          <w:szCs w:val="24"/>
        </w:rPr>
        <w:t>K</w:t>
      </w:r>
      <w:r w:rsidRPr="006A13DC">
        <w:rPr>
          <w:rFonts w:ascii="Times New Roman" w:hAnsi="Times New Roman" w:cs="Times New Roman"/>
          <w:sz w:val="24"/>
          <w:szCs w:val="24"/>
          <w:vertAlign w:val="subscript"/>
        </w:rPr>
        <w:t>c</w:t>
      </w:r>
      <w:proofErr w:type="spellEnd"/>
      <w:r w:rsidRPr="006A13DC">
        <w:rPr>
          <w:rFonts w:ascii="Times New Roman" w:hAnsi="Times New Roman" w:cs="Times New Roman"/>
          <w:sz w:val="24"/>
          <w:szCs w:val="24"/>
        </w:rPr>
        <w:t>= [co2</w:t>
      </w:r>
      <w:proofErr w:type="gramStart"/>
      <w:r w:rsidRPr="006A13DC">
        <w:rPr>
          <w:rFonts w:ascii="Times New Roman" w:hAnsi="Times New Roman" w:cs="Times New Roman"/>
          <w:sz w:val="24"/>
          <w:szCs w:val="24"/>
        </w:rPr>
        <w:t>]</w:t>
      </w:r>
      <w:proofErr w:type="spellStart"/>
      <w:r w:rsidRPr="006A13DC">
        <w:rPr>
          <w:rFonts w:ascii="Times New Roman" w:hAnsi="Times New Roman" w:cs="Times New Roman"/>
          <w:sz w:val="24"/>
          <w:szCs w:val="24"/>
          <w:vertAlign w:val="subscript"/>
        </w:rPr>
        <w:t>eq</w:t>
      </w:r>
      <w:proofErr w:type="spellEnd"/>
      <w:proofErr w:type="gramEnd"/>
    </w:p>
    <w:p w:rsidR="005E223A" w:rsidRPr="006A13DC" w:rsidRDefault="005E223A" w:rsidP="006A13DC">
      <w:pPr>
        <w:pStyle w:val="NoSpacing"/>
        <w:spacing w:line="480" w:lineRule="auto"/>
        <w:rPr>
          <w:rFonts w:ascii="Times New Roman" w:hAnsi="Times New Roman" w:cs="Times New Roman"/>
          <w:sz w:val="24"/>
          <w:szCs w:val="24"/>
        </w:rPr>
      </w:pPr>
      <w:r w:rsidRPr="006A13DC">
        <w:rPr>
          <w:rFonts w:ascii="Times New Roman" w:hAnsi="Times New Roman" w:cs="Times New Roman"/>
          <w:sz w:val="24"/>
          <w:szCs w:val="24"/>
        </w:rPr>
        <w:t xml:space="preserve"> </w:t>
      </w:r>
    </w:p>
    <w:p w:rsidR="005E223A" w:rsidRDefault="005E223A" w:rsidP="006A13DC">
      <w:pPr>
        <w:pStyle w:val="NoSpacing"/>
        <w:spacing w:line="480" w:lineRule="auto"/>
        <w:rPr>
          <w:rFonts w:ascii="Times New Roman" w:hAnsi="Times New Roman" w:cs="Times New Roman"/>
          <w:sz w:val="24"/>
          <w:szCs w:val="24"/>
        </w:rPr>
      </w:pPr>
      <w:r w:rsidRPr="006A13DC">
        <w:rPr>
          <w:rFonts w:ascii="Times New Roman" w:hAnsi="Times New Roman" w:cs="Times New Roman"/>
          <w:sz w:val="24"/>
          <w:szCs w:val="24"/>
        </w:rPr>
        <w:t xml:space="preserve">If the reaction above is catalysed by C, then the amount of </w:t>
      </w:r>
      <w:proofErr w:type="spellStart"/>
      <w:r w:rsidRPr="006A13DC">
        <w:rPr>
          <w:rFonts w:ascii="Times New Roman" w:hAnsi="Times New Roman" w:cs="Times New Roman"/>
          <w:sz w:val="24"/>
          <w:szCs w:val="24"/>
        </w:rPr>
        <w:t>K</w:t>
      </w:r>
      <w:r w:rsidRPr="006A13DC">
        <w:rPr>
          <w:rFonts w:ascii="Times New Roman" w:hAnsi="Times New Roman" w:cs="Times New Roman"/>
          <w:sz w:val="24"/>
          <w:szCs w:val="24"/>
          <w:vertAlign w:val="subscript"/>
        </w:rPr>
        <w:t>c</w:t>
      </w:r>
      <w:proofErr w:type="spellEnd"/>
      <w:r w:rsidRPr="006A13DC">
        <w:rPr>
          <w:rFonts w:ascii="Times New Roman" w:hAnsi="Times New Roman" w:cs="Times New Roman"/>
          <w:sz w:val="24"/>
          <w:szCs w:val="24"/>
        </w:rPr>
        <w:t xml:space="preserve"> will not be influenced by C but instead, C will influence the rate of production of K</w:t>
      </w:r>
      <w:r w:rsidRPr="006A13DC">
        <w:rPr>
          <w:rFonts w:ascii="Times New Roman" w:hAnsi="Times New Roman" w:cs="Times New Roman"/>
          <w:sz w:val="24"/>
          <w:szCs w:val="24"/>
          <w:vertAlign w:val="subscript"/>
        </w:rPr>
        <w:t>c</w:t>
      </w:r>
      <w:r w:rsidRPr="006A13DC">
        <w:rPr>
          <w:rFonts w:ascii="Times New Roman" w:hAnsi="Times New Roman" w:cs="Times New Roman"/>
          <w:sz w:val="24"/>
          <w:szCs w:val="24"/>
        </w:rPr>
        <w:t>.</w:t>
      </w:r>
    </w:p>
    <w:p w:rsidR="00231740" w:rsidRPr="006A13DC" w:rsidRDefault="00231740" w:rsidP="006A13DC">
      <w:pPr>
        <w:pStyle w:val="NoSpacing"/>
        <w:spacing w:line="480" w:lineRule="auto"/>
        <w:rPr>
          <w:rFonts w:ascii="Times New Roman" w:hAnsi="Times New Roman" w:cs="Times New Roman"/>
          <w:sz w:val="24"/>
          <w:szCs w:val="24"/>
        </w:rPr>
      </w:pPr>
    </w:p>
    <w:p w:rsidR="005E223A" w:rsidRPr="006A13DC" w:rsidRDefault="005E223A" w:rsidP="006A13DC">
      <w:pPr>
        <w:pStyle w:val="NoSpacing"/>
        <w:spacing w:line="480" w:lineRule="auto"/>
        <w:rPr>
          <w:rFonts w:ascii="Times New Roman" w:hAnsi="Times New Roman" w:cs="Times New Roman"/>
          <w:sz w:val="24"/>
          <w:szCs w:val="24"/>
        </w:rPr>
      </w:pPr>
    </w:p>
    <w:p w:rsidR="005E223A" w:rsidRPr="006A13DC" w:rsidRDefault="005E223A" w:rsidP="006A13DC">
      <w:pPr>
        <w:pStyle w:val="NoSpacing"/>
        <w:spacing w:line="480" w:lineRule="auto"/>
        <w:ind w:left="720"/>
        <w:jc w:val="right"/>
        <w:rPr>
          <w:rFonts w:ascii="Times New Roman" w:hAnsi="Times New Roman" w:cs="Times New Roman"/>
          <w:i/>
          <w:sz w:val="24"/>
          <w:szCs w:val="24"/>
        </w:rPr>
      </w:pPr>
    </w:p>
    <w:p w:rsidR="00231740" w:rsidRDefault="00231740" w:rsidP="00231740">
      <w:r>
        <w:t xml:space="preserve">4. </w:t>
      </w:r>
      <w:r w:rsidR="005E223A" w:rsidRPr="00231740">
        <w:t>If y-intercept=-1/</w:t>
      </w:r>
      <w:proofErr w:type="spellStart"/>
      <w:r w:rsidR="005E223A" w:rsidRPr="00231740">
        <w:t>Vmax</w:t>
      </w:r>
      <w:proofErr w:type="spellEnd"/>
      <w:r w:rsidR="005E223A" w:rsidRPr="00231740">
        <w:t xml:space="preserve">   y-intercept=25,</w:t>
      </w:r>
    </w:p>
    <w:p w:rsidR="005E223A" w:rsidRPr="00231740" w:rsidRDefault="00231740" w:rsidP="00231740">
      <w:r>
        <w:t xml:space="preserve">             </w:t>
      </w:r>
      <w:r w:rsidR="005E223A" w:rsidRPr="00231740">
        <w:t xml:space="preserve"> </w:t>
      </w:r>
      <w:proofErr w:type="gramStart"/>
      <w:r w:rsidR="005E223A" w:rsidRPr="00231740">
        <w:t>thus</w:t>
      </w:r>
      <w:proofErr w:type="gramEnd"/>
      <w:r w:rsidR="005E223A" w:rsidRPr="00231740">
        <w:t xml:space="preserve"> </w:t>
      </w:r>
      <w:proofErr w:type="spellStart"/>
      <w:r w:rsidR="005E223A" w:rsidRPr="00231740">
        <w:t>Vmax</w:t>
      </w:r>
      <w:proofErr w:type="spellEnd"/>
      <w:r w:rsidR="005E223A" w:rsidRPr="00231740">
        <w:t xml:space="preserve">=1/25=0.04 </w:t>
      </w:r>
    </w:p>
    <w:p w:rsidR="005E223A" w:rsidRPr="006A13DC" w:rsidRDefault="005E223A" w:rsidP="006A13DC">
      <w:pPr>
        <w:spacing w:line="480" w:lineRule="auto"/>
        <w:rPr>
          <w:rFonts w:ascii="Times New Roman" w:hAnsi="Times New Roman" w:cs="Times New Roman"/>
          <w:sz w:val="24"/>
          <w:szCs w:val="24"/>
          <w:vertAlign w:val="subscript"/>
        </w:rPr>
      </w:pPr>
      <w:r w:rsidRPr="006A13DC">
        <w:rPr>
          <w:rFonts w:ascii="Times New Roman" w:hAnsi="Times New Roman" w:cs="Times New Roman"/>
          <w:sz w:val="24"/>
          <w:szCs w:val="24"/>
        </w:rPr>
        <w:t xml:space="preserve">        </w:t>
      </w:r>
      <w:r w:rsidRPr="006A13DC">
        <w:rPr>
          <w:rFonts w:ascii="Times New Roman" w:hAnsi="Times New Roman" w:cs="Times New Roman"/>
          <w:sz w:val="24"/>
          <w:szCs w:val="24"/>
        </w:rPr>
        <w:t>1/2Vmax=1/2*0.04=0.02mol/s</w:t>
      </w:r>
    </w:p>
    <w:p w:rsidR="005E223A" w:rsidRPr="006A13DC" w:rsidRDefault="005E223A" w:rsidP="006A13DC">
      <w:pPr>
        <w:pStyle w:val="ListParagraph"/>
        <w:spacing w:line="480" w:lineRule="auto"/>
        <w:rPr>
          <w:rFonts w:ascii="Times New Roman" w:hAnsi="Times New Roman" w:cs="Times New Roman"/>
          <w:sz w:val="24"/>
          <w:szCs w:val="24"/>
        </w:rPr>
      </w:pPr>
    </w:p>
    <w:p w:rsidR="005E223A" w:rsidRPr="006A13DC" w:rsidRDefault="005E223A" w:rsidP="006A13DC">
      <w:pPr>
        <w:spacing w:line="480" w:lineRule="auto"/>
        <w:rPr>
          <w:rFonts w:ascii="Times New Roman" w:hAnsi="Times New Roman" w:cs="Times New Roman"/>
          <w:sz w:val="24"/>
          <w:szCs w:val="24"/>
        </w:rPr>
      </w:pPr>
    </w:p>
    <w:p w:rsidR="005E223A" w:rsidRPr="006A13DC" w:rsidRDefault="005E223A"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5</w:t>
      </w:r>
    </w:p>
    <w:p w:rsidR="005E223A" w:rsidRPr="006A13DC" w:rsidRDefault="005E223A" w:rsidP="006A13DC">
      <w:pPr>
        <w:pStyle w:val="ListParagraph"/>
        <w:numPr>
          <w:ilvl w:val="0"/>
          <w:numId w:val="3"/>
        </w:numPr>
        <w:spacing w:line="480" w:lineRule="auto"/>
        <w:rPr>
          <w:rFonts w:ascii="Times New Roman" w:hAnsi="Times New Roman" w:cs="Times New Roman"/>
          <w:bCs/>
          <w:sz w:val="24"/>
          <w:szCs w:val="24"/>
        </w:rPr>
      </w:pPr>
      <w:r w:rsidRPr="006A13DC">
        <w:rPr>
          <w:rFonts w:ascii="Times New Roman" w:hAnsi="Times New Roman" w:cs="Times New Roman"/>
          <w:bCs/>
          <w:sz w:val="24"/>
          <w:szCs w:val="24"/>
        </w:rPr>
        <w:t>Competitive inhibitors</w:t>
      </w:r>
    </w:p>
    <w:p w:rsidR="005E223A" w:rsidRPr="006A13DC" w:rsidRDefault="005E223A" w:rsidP="006A13DC">
      <w:pPr>
        <w:pStyle w:val="ListParagraph"/>
        <w:numPr>
          <w:ilvl w:val="0"/>
          <w:numId w:val="3"/>
        </w:numPr>
        <w:spacing w:after="160" w:line="480" w:lineRule="auto"/>
        <w:rPr>
          <w:rFonts w:ascii="Times New Roman" w:hAnsi="Times New Roman" w:cs="Times New Roman"/>
          <w:color w:val="222222"/>
          <w:sz w:val="24"/>
          <w:szCs w:val="24"/>
          <w:shd w:val="clear" w:color="auto" w:fill="FFFFFF"/>
          <w:vertAlign w:val="subscript"/>
        </w:rPr>
      </w:pPr>
      <w:r w:rsidRPr="006A13DC">
        <w:rPr>
          <w:rFonts w:ascii="Times New Roman" w:hAnsi="Times New Roman" w:cs="Times New Roman"/>
          <w:color w:val="222222"/>
          <w:sz w:val="24"/>
          <w:szCs w:val="24"/>
          <w:shd w:val="clear" w:color="auto" w:fill="FFFFFF"/>
        </w:rPr>
        <w:t xml:space="preserve">Increases Km but does not affect </w:t>
      </w:r>
      <w:proofErr w:type="spellStart"/>
      <w:r w:rsidRPr="006A13DC">
        <w:rPr>
          <w:rFonts w:ascii="Times New Roman" w:hAnsi="Times New Roman" w:cs="Times New Roman"/>
          <w:color w:val="222222"/>
          <w:sz w:val="24"/>
          <w:szCs w:val="24"/>
          <w:shd w:val="clear" w:color="auto" w:fill="FFFFFF"/>
        </w:rPr>
        <w:t>V</w:t>
      </w:r>
      <w:r w:rsidRPr="006A13DC">
        <w:rPr>
          <w:rFonts w:ascii="Times New Roman" w:hAnsi="Times New Roman" w:cs="Times New Roman"/>
          <w:color w:val="222222"/>
          <w:sz w:val="24"/>
          <w:szCs w:val="24"/>
          <w:shd w:val="clear" w:color="auto" w:fill="FFFFFF"/>
          <w:vertAlign w:val="subscript"/>
        </w:rPr>
        <w:t>max</w:t>
      </w:r>
      <w:proofErr w:type="spellEnd"/>
      <w:r w:rsidRPr="006A13DC">
        <w:rPr>
          <w:rFonts w:ascii="Times New Roman" w:hAnsi="Times New Roman" w:cs="Times New Roman"/>
          <w:color w:val="222222"/>
          <w:sz w:val="24"/>
          <w:szCs w:val="24"/>
          <w:shd w:val="clear" w:color="auto" w:fill="FFFFFF"/>
          <w:vertAlign w:val="subscript"/>
        </w:rPr>
        <w:t xml:space="preserve">- </w:t>
      </w:r>
      <w:r w:rsidRPr="006A13DC">
        <w:rPr>
          <w:rFonts w:ascii="Times New Roman" w:hAnsi="Times New Roman" w:cs="Times New Roman"/>
          <w:color w:val="222222"/>
          <w:sz w:val="24"/>
          <w:szCs w:val="24"/>
          <w:shd w:val="clear" w:color="auto" w:fill="FFFFFF"/>
        </w:rPr>
        <w:t>enzymes interact with these inhibitors than the substrate decreasing the rate of reaction on the substrate increasing the Km.</w:t>
      </w:r>
    </w:p>
    <w:p w:rsidR="005E223A" w:rsidRPr="006A13DC" w:rsidRDefault="005E223A" w:rsidP="006A13DC">
      <w:pPr>
        <w:pStyle w:val="ListParagraph"/>
        <w:spacing w:line="480" w:lineRule="auto"/>
        <w:rPr>
          <w:rFonts w:ascii="Times New Roman" w:hAnsi="Times New Roman" w:cs="Times New Roman"/>
          <w:sz w:val="24"/>
          <w:szCs w:val="24"/>
        </w:rPr>
      </w:pPr>
    </w:p>
    <w:p w:rsidR="005E223A" w:rsidRPr="006A13DC" w:rsidRDefault="005E223A" w:rsidP="006A13DC">
      <w:pPr>
        <w:pStyle w:val="NoSpacing"/>
        <w:spacing w:line="480" w:lineRule="auto"/>
        <w:rPr>
          <w:rFonts w:ascii="Times New Roman" w:hAnsi="Times New Roman" w:cs="Times New Roman"/>
          <w:sz w:val="24"/>
          <w:szCs w:val="24"/>
        </w:rPr>
      </w:pPr>
      <w:r w:rsidRPr="006A13DC">
        <w:rPr>
          <w:rFonts w:ascii="Times New Roman" w:hAnsi="Times New Roman" w:cs="Times New Roman"/>
          <w:sz w:val="24"/>
          <w:szCs w:val="24"/>
        </w:rPr>
        <w:t xml:space="preserve">6. </w:t>
      </w:r>
      <w:r w:rsidRPr="006A13DC">
        <w:rPr>
          <w:rFonts w:ascii="Times New Roman" w:hAnsi="Times New Roman" w:cs="Times New Roman"/>
          <w:sz w:val="24"/>
          <w:szCs w:val="24"/>
        </w:rPr>
        <w:t>A </w:t>
      </w:r>
      <w:r w:rsidRPr="006A13DC">
        <w:rPr>
          <w:rFonts w:ascii="Times New Roman" w:hAnsi="Times New Roman" w:cs="Times New Roman"/>
          <w:bCs/>
          <w:sz w:val="24"/>
          <w:szCs w:val="24"/>
        </w:rPr>
        <w:t>nucleotide</w:t>
      </w:r>
      <w:r w:rsidRPr="006A13DC">
        <w:rPr>
          <w:rFonts w:ascii="Times New Roman" w:hAnsi="Times New Roman" w:cs="Times New Roman"/>
          <w:sz w:val="24"/>
          <w:szCs w:val="24"/>
        </w:rPr>
        <w:t> comprises of 3 parts which are: nitrogenous base, phosphate group and a 5 carbon sugar.</w:t>
      </w:r>
    </w:p>
    <w:p w:rsidR="005E223A" w:rsidRPr="006A13DC" w:rsidRDefault="005E223A" w:rsidP="006A13DC">
      <w:pPr>
        <w:pStyle w:val="NoSpacing"/>
        <w:spacing w:line="480" w:lineRule="auto"/>
        <w:rPr>
          <w:rFonts w:ascii="Times New Roman" w:hAnsi="Times New Roman" w:cs="Times New Roman"/>
          <w:color w:val="222222"/>
          <w:sz w:val="24"/>
          <w:szCs w:val="24"/>
          <w:shd w:val="clear" w:color="auto" w:fill="FFFFFF"/>
        </w:rPr>
      </w:pPr>
      <w:r w:rsidRPr="006A13DC">
        <w:rPr>
          <w:rFonts w:ascii="Times New Roman" w:hAnsi="Times New Roman" w:cs="Times New Roman"/>
          <w:sz w:val="24"/>
          <w:szCs w:val="24"/>
        </w:rPr>
        <w:lastRenderedPageBreak/>
        <w:t>Whereas DNA has thymine as one of the bases, the RNA has uracil</w:t>
      </w:r>
    </w:p>
    <w:p w:rsidR="005E223A" w:rsidRPr="006A13DC" w:rsidRDefault="005E223A" w:rsidP="006A13DC">
      <w:pPr>
        <w:spacing w:line="480" w:lineRule="auto"/>
        <w:rPr>
          <w:rFonts w:ascii="Times New Roman" w:hAnsi="Times New Roman" w:cs="Times New Roman"/>
          <w:sz w:val="24"/>
          <w:szCs w:val="24"/>
        </w:rPr>
      </w:pPr>
    </w:p>
    <w:p w:rsidR="005E223A" w:rsidRPr="006A13DC" w:rsidRDefault="005E223A"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7</w:t>
      </w:r>
    </w:p>
    <w:p w:rsidR="005E223A" w:rsidRPr="006A13DC" w:rsidRDefault="005E223A"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a)</w:t>
      </w:r>
    </w:p>
    <w:p w:rsidR="005E223A" w:rsidRPr="006A13DC" w:rsidRDefault="005E223A" w:rsidP="006A13DC">
      <w:pPr>
        <w:spacing w:line="480" w:lineRule="auto"/>
        <w:ind w:left="360"/>
        <w:rPr>
          <w:rFonts w:ascii="Times New Roman" w:hAnsi="Times New Roman" w:cs="Times New Roman"/>
          <w:sz w:val="24"/>
          <w:szCs w:val="24"/>
          <w:lang w:val="en-AU"/>
        </w:rPr>
      </w:pPr>
      <w:r w:rsidRPr="006A13DC">
        <w:rPr>
          <w:rFonts w:ascii="Times New Roman" w:hAnsi="Times New Roman" w:cs="Times New Roman"/>
          <w:sz w:val="24"/>
          <w:szCs w:val="24"/>
          <w:lang w:val="en-AU"/>
        </w:rPr>
        <w:t>1</w:t>
      </w:r>
      <w:r w:rsidRPr="006A13DC">
        <w:rPr>
          <w:rFonts w:ascii="Times New Roman" w:hAnsi="Times New Roman" w:cs="Times New Roman"/>
          <w:sz w:val="24"/>
          <w:szCs w:val="24"/>
          <w:vertAlign w:val="superscript"/>
          <w:lang w:val="en-AU"/>
        </w:rPr>
        <w:t>st</w:t>
      </w:r>
      <w:r w:rsidRPr="006A13DC">
        <w:rPr>
          <w:rFonts w:ascii="Times New Roman" w:hAnsi="Times New Roman" w:cs="Times New Roman"/>
          <w:sz w:val="24"/>
          <w:szCs w:val="24"/>
          <w:lang w:val="en-AU"/>
        </w:rPr>
        <w:t xml:space="preserve"> genome</w:t>
      </w:r>
    </w:p>
    <w:p w:rsidR="005E223A" w:rsidRPr="006A13DC" w:rsidRDefault="005E223A" w:rsidP="006A13DC">
      <w:pPr>
        <w:spacing w:line="480" w:lineRule="auto"/>
        <w:ind w:left="360"/>
        <w:rPr>
          <w:rFonts w:ascii="Times New Roman" w:hAnsi="Times New Roman" w:cs="Times New Roman"/>
          <w:sz w:val="24"/>
          <w:szCs w:val="24"/>
          <w:lang w:val="en-AU"/>
        </w:rPr>
      </w:pPr>
      <w:r w:rsidRPr="006A13DC">
        <w:rPr>
          <w:rFonts w:ascii="Times New Roman" w:hAnsi="Times New Roman" w:cs="Times New Roman"/>
          <w:sz w:val="24"/>
          <w:szCs w:val="24"/>
          <w:lang w:val="en-AU"/>
        </w:rPr>
        <w:t>A=T and C=G</w:t>
      </w:r>
    </w:p>
    <w:p w:rsidR="005E223A" w:rsidRPr="006A13DC" w:rsidRDefault="005E223A"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     If C=22, G=22, A and T=100-44=56</w:t>
      </w:r>
    </w:p>
    <w:p w:rsidR="005E223A" w:rsidRPr="006A13DC" w:rsidRDefault="005E223A"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     T=1/2*56=28=A</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A=28%</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C=22%</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G=22%</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T=28%</w:t>
      </w:r>
    </w:p>
    <w:p w:rsidR="005E223A"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       </w:t>
      </w:r>
      <w:r w:rsidR="005E223A" w:rsidRPr="006A13DC">
        <w:rPr>
          <w:rFonts w:ascii="Times New Roman" w:hAnsi="Times New Roman" w:cs="Times New Roman"/>
          <w:sz w:val="24"/>
          <w:szCs w:val="24"/>
          <w:lang w:val="en-AU"/>
        </w:rPr>
        <w:t>2</w:t>
      </w:r>
      <w:r w:rsidR="005E223A" w:rsidRPr="006A13DC">
        <w:rPr>
          <w:rFonts w:ascii="Times New Roman" w:hAnsi="Times New Roman" w:cs="Times New Roman"/>
          <w:sz w:val="24"/>
          <w:szCs w:val="24"/>
          <w:vertAlign w:val="superscript"/>
          <w:lang w:val="en-AU"/>
        </w:rPr>
        <w:t>nd</w:t>
      </w:r>
      <w:r w:rsidR="005E223A" w:rsidRPr="006A13DC">
        <w:rPr>
          <w:rFonts w:ascii="Times New Roman" w:hAnsi="Times New Roman" w:cs="Times New Roman"/>
          <w:sz w:val="24"/>
          <w:szCs w:val="24"/>
          <w:lang w:val="en-AU"/>
        </w:rPr>
        <w:t xml:space="preserve"> genome</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If C=30, G=30, A and T=40, thus A=20, T=20</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A=20%</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C=30%</w:t>
      </w:r>
    </w:p>
    <w:p w:rsidR="006A13DC" w:rsidRPr="006A13DC" w:rsidRDefault="006A13DC"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 xml:space="preserve">   b) </w:t>
      </w:r>
      <w:r w:rsidRPr="006A13DC">
        <w:rPr>
          <w:rFonts w:ascii="Times New Roman" w:hAnsi="Times New Roman" w:cs="Times New Roman"/>
          <w:sz w:val="24"/>
          <w:szCs w:val="24"/>
        </w:rPr>
        <w:t>The 2</w:t>
      </w:r>
      <w:r w:rsidRPr="006A13DC">
        <w:rPr>
          <w:rFonts w:ascii="Times New Roman" w:hAnsi="Times New Roman" w:cs="Times New Roman"/>
          <w:sz w:val="24"/>
          <w:szCs w:val="24"/>
          <w:vertAlign w:val="superscript"/>
        </w:rPr>
        <w:t>nd</w:t>
      </w:r>
      <w:r w:rsidRPr="006A13DC">
        <w:rPr>
          <w:rFonts w:ascii="Times New Roman" w:hAnsi="Times New Roman" w:cs="Times New Roman"/>
          <w:sz w:val="24"/>
          <w:szCs w:val="24"/>
        </w:rPr>
        <w:t xml:space="preserve"> genome since it has more C and G bases. C and G bases has more hydrogen bonds </w:t>
      </w:r>
      <w:bookmarkStart w:id="0" w:name="_GoBack"/>
      <w:bookmarkEnd w:id="0"/>
      <w:r w:rsidRPr="006A13DC">
        <w:rPr>
          <w:rFonts w:ascii="Times New Roman" w:hAnsi="Times New Roman" w:cs="Times New Roman"/>
          <w:sz w:val="24"/>
          <w:szCs w:val="24"/>
        </w:rPr>
        <w:t>than A and T, thus is, 3 and 2 bonds respectively.</w:t>
      </w:r>
    </w:p>
    <w:p w:rsidR="006A13DC" w:rsidRPr="006A13DC" w:rsidRDefault="006A13DC" w:rsidP="006A13DC">
      <w:pPr>
        <w:pStyle w:val="ListParagraph"/>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rPr>
      </w:pPr>
    </w:p>
    <w:p w:rsidR="006A13DC" w:rsidRPr="006A13DC" w:rsidRDefault="006A13DC" w:rsidP="006A13DC">
      <w:pPr>
        <w:spacing w:line="480" w:lineRule="auto"/>
        <w:rPr>
          <w:rFonts w:ascii="Times New Roman" w:hAnsi="Times New Roman" w:cs="Times New Roman"/>
          <w:iCs/>
          <w:sz w:val="24"/>
          <w:szCs w:val="24"/>
        </w:rPr>
      </w:pPr>
      <w:r w:rsidRPr="006A13DC">
        <w:rPr>
          <w:rFonts w:ascii="Times New Roman" w:hAnsi="Times New Roman" w:cs="Times New Roman"/>
          <w:sz w:val="24"/>
          <w:szCs w:val="24"/>
        </w:rPr>
        <w:t xml:space="preserve">8. </w:t>
      </w:r>
      <w:r w:rsidRPr="006A13DC">
        <w:rPr>
          <w:rFonts w:ascii="Times New Roman" w:hAnsi="Times New Roman" w:cs="Times New Roman"/>
          <w:iCs/>
          <w:sz w:val="24"/>
          <w:szCs w:val="24"/>
        </w:rPr>
        <w:t xml:space="preserve">Is the structure formed when </w:t>
      </w:r>
      <w:proofErr w:type="spellStart"/>
      <w:r w:rsidRPr="006A13DC">
        <w:rPr>
          <w:rFonts w:ascii="Times New Roman" w:hAnsi="Times New Roman" w:cs="Times New Roman"/>
          <w:iCs/>
          <w:sz w:val="24"/>
          <w:szCs w:val="24"/>
        </w:rPr>
        <w:t>tho</w:t>
      </w:r>
      <w:proofErr w:type="spellEnd"/>
      <w:r w:rsidRPr="006A13DC">
        <w:rPr>
          <w:rFonts w:ascii="Times New Roman" w:hAnsi="Times New Roman" w:cs="Times New Roman"/>
          <w:iCs/>
          <w:sz w:val="24"/>
          <w:szCs w:val="24"/>
        </w:rPr>
        <w:t xml:space="preserve"> polymers interact together in the </w:t>
      </w:r>
      <w:proofErr w:type="gramStart"/>
      <w:r w:rsidRPr="006A13DC">
        <w:rPr>
          <w:rFonts w:ascii="Times New Roman" w:hAnsi="Times New Roman" w:cs="Times New Roman"/>
          <w:iCs/>
          <w:sz w:val="24"/>
          <w:szCs w:val="24"/>
        </w:rPr>
        <w:t>DNA.</w:t>
      </w:r>
      <w:proofErr w:type="gramEnd"/>
      <w:r w:rsidRPr="006A13DC">
        <w:rPr>
          <w:rFonts w:ascii="Times New Roman" w:hAnsi="Times New Roman" w:cs="Times New Roman"/>
          <w:iCs/>
          <w:sz w:val="24"/>
          <w:szCs w:val="24"/>
        </w:rPr>
        <w:t xml:space="preserve"> The structure is held together by hydrogen bond. The bond originated from hydroxyl group formed in the ribose sugar</w:t>
      </w:r>
    </w:p>
    <w:p w:rsidR="006A13DC" w:rsidRPr="006A13DC" w:rsidRDefault="006A13DC" w:rsidP="006A13DC">
      <w:pPr>
        <w:spacing w:line="480" w:lineRule="auto"/>
        <w:rPr>
          <w:rFonts w:ascii="Times New Roman" w:hAnsi="Times New Roman" w:cs="Times New Roman"/>
          <w:iCs/>
          <w:sz w:val="24"/>
          <w:szCs w:val="24"/>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rPr>
        <w:t xml:space="preserve">9. </w:t>
      </w:r>
      <w:r w:rsidRPr="006A13DC">
        <w:rPr>
          <w:rFonts w:ascii="Times New Roman" w:hAnsi="Times New Roman" w:cs="Times New Roman"/>
          <w:sz w:val="24"/>
          <w:szCs w:val="24"/>
          <w:lang w:val="en-AU"/>
        </w:rPr>
        <w:t>Primase is an enzyme that enhances the formation of short RNA segment to single stranded DNA template.</w:t>
      </w: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Primase is not needed in transcription. Whereas, replication requires polymers, and transcription does not require any hence primase is not needed in this process.</w:t>
      </w:r>
    </w:p>
    <w:p w:rsidR="006A13DC" w:rsidRPr="006A13DC" w:rsidRDefault="006A13DC" w:rsidP="006A13DC">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rPr>
        <w:t xml:space="preserve">10. </w:t>
      </w:r>
      <w:r w:rsidRPr="006A13DC">
        <w:rPr>
          <w:rFonts w:ascii="Times New Roman" w:hAnsi="Times New Roman" w:cs="Times New Roman"/>
          <w:sz w:val="24"/>
          <w:szCs w:val="24"/>
          <w:lang w:val="en-AU"/>
        </w:rPr>
        <w:t>Helicase unwound the double helix of the DNA making replication process to occur separately in each strand. In the process, there is production of two sets of copies of the of initial DNA molecule. The two copies formed contain two strands each, that is, the newly produced and the original strand.</w:t>
      </w:r>
    </w:p>
    <w:p w:rsidR="006A13DC" w:rsidRPr="006A13DC" w:rsidRDefault="006A13DC" w:rsidP="006A13DC">
      <w:pPr>
        <w:spacing w:line="480" w:lineRule="auto"/>
        <w:rPr>
          <w:rFonts w:ascii="Times New Roman" w:hAnsi="Times New Roman" w:cs="Times New Roman"/>
          <w:bCs/>
          <w:sz w:val="24"/>
          <w:szCs w:val="24"/>
          <w:lang w:val="en-AU"/>
        </w:rPr>
      </w:pPr>
      <w:r w:rsidRPr="006A13DC">
        <w:rPr>
          <w:rFonts w:ascii="Times New Roman" w:hAnsi="Times New Roman" w:cs="Times New Roman"/>
          <w:bCs/>
          <w:sz w:val="24"/>
          <w:szCs w:val="24"/>
          <w:lang w:val="en-AU"/>
        </w:rPr>
        <w:t>In semi-conservative, there are two copies with each copy containing original and newly synthesized strands while in conservative, the original template of the DNA remain together and it produces strands containing 2 newly synthesized DNA strands.</w:t>
      </w:r>
    </w:p>
    <w:p w:rsidR="006A13DC" w:rsidRPr="006A13DC" w:rsidRDefault="006A13DC" w:rsidP="006A13DC">
      <w:pPr>
        <w:spacing w:line="480" w:lineRule="auto"/>
        <w:rPr>
          <w:rFonts w:ascii="Times New Roman" w:hAnsi="Times New Roman" w:cs="Times New Roman"/>
          <w:sz w:val="24"/>
          <w:szCs w:val="24"/>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rPr>
        <w:t xml:space="preserve">11. </w:t>
      </w:r>
      <w:r w:rsidRPr="006A13DC">
        <w:rPr>
          <w:rFonts w:ascii="Times New Roman" w:hAnsi="Times New Roman" w:cs="Times New Roman"/>
          <w:sz w:val="24"/>
          <w:szCs w:val="24"/>
          <w:lang w:val="en-AU"/>
        </w:rPr>
        <w:t>Template is a strand that runs in the direction of 3' to 5'. The strand is synthesized from mRNA. The non-template runs in the direction of 5’ to 3’.</w:t>
      </w: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lastRenderedPageBreak/>
        <w:t>The strands enhance functioning of the polymerase enzyme in attaching the bases. The molecules move in the direction of 3’ to 5’ in this process.</w:t>
      </w:r>
    </w:p>
    <w:p w:rsidR="006A13DC" w:rsidRPr="006A13DC" w:rsidRDefault="006A13DC" w:rsidP="006A13DC">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12. The </w:t>
      </w:r>
      <w:r w:rsidRPr="006A13DC">
        <w:rPr>
          <w:rFonts w:ascii="Times New Roman" w:hAnsi="Times New Roman" w:cs="Times New Roman"/>
          <w:bCs/>
          <w:sz w:val="24"/>
          <w:szCs w:val="24"/>
          <w:lang w:val="en-AU"/>
        </w:rPr>
        <w:t>5</w:t>
      </w:r>
      <w:r w:rsidRPr="006A13DC">
        <w:rPr>
          <w:rFonts w:ascii="Times New Roman" w:hAnsi="Times New Roman" w:cs="Times New Roman"/>
          <w:sz w:val="24"/>
          <w:szCs w:val="24"/>
          <w:lang w:val="en-AU"/>
        </w:rPr>
        <w:t>' </w:t>
      </w:r>
      <w:r w:rsidRPr="006A13DC">
        <w:rPr>
          <w:rFonts w:ascii="Times New Roman" w:hAnsi="Times New Roman" w:cs="Times New Roman"/>
          <w:bCs/>
          <w:sz w:val="24"/>
          <w:szCs w:val="24"/>
          <w:lang w:val="en-AU"/>
        </w:rPr>
        <w:t>cap</w:t>
      </w:r>
      <w:r w:rsidRPr="006A13DC">
        <w:rPr>
          <w:rFonts w:ascii="Times New Roman" w:hAnsi="Times New Roman" w:cs="Times New Roman"/>
          <w:sz w:val="24"/>
          <w:szCs w:val="24"/>
          <w:lang w:val="en-AU"/>
        </w:rPr>
        <w:t xml:space="preserve"> is used to enhance attachment of ribosomes to mRNA. </w:t>
      </w: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The cap is built from 5’-5’ linkage found in between 2 substrates.</w:t>
      </w:r>
    </w:p>
    <w:p w:rsidR="006A13DC" w:rsidRPr="006A13DC" w:rsidRDefault="006A13DC" w:rsidP="006A13DC">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13. The process is enhanced by </w:t>
      </w:r>
      <w:proofErr w:type="spellStart"/>
      <w:r w:rsidRPr="006A13DC">
        <w:rPr>
          <w:rFonts w:ascii="Times New Roman" w:hAnsi="Times New Roman" w:cs="Times New Roman"/>
          <w:sz w:val="24"/>
          <w:szCs w:val="24"/>
          <w:lang w:val="en-AU"/>
        </w:rPr>
        <w:t>aminoacyl</w:t>
      </w:r>
      <w:proofErr w:type="spellEnd"/>
      <w:r w:rsidRPr="006A13DC">
        <w:rPr>
          <w:rFonts w:ascii="Times New Roman" w:hAnsi="Times New Roman" w:cs="Times New Roman"/>
          <w:sz w:val="24"/>
          <w:szCs w:val="24"/>
          <w:lang w:val="en-AU"/>
        </w:rPr>
        <w:t xml:space="preserve"> </w:t>
      </w:r>
      <w:proofErr w:type="spellStart"/>
      <w:r w:rsidRPr="006A13DC">
        <w:rPr>
          <w:rFonts w:ascii="Times New Roman" w:hAnsi="Times New Roman" w:cs="Times New Roman"/>
          <w:sz w:val="24"/>
          <w:szCs w:val="24"/>
          <w:lang w:val="en-AU"/>
        </w:rPr>
        <w:t>transferase</w:t>
      </w:r>
      <w:proofErr w:type="spellEnd"/>
      <w:r w:rsidRPr="006A13DC">
        <w:rPr>
          <w:rFonts w:ascii="Times New Roman" w:hAnsi="Times New Roman" w:cs="Times New Roman"/>
          <w:sz w:val="24"/>
          <w:szCs w:val="24"/>
          <w:lang w:val="en-AU"/>
        </w:rPr>
        <w:t xml:space="preserve"> enzyme which binds amino acid to ATP releasing polypeptide chains. The </w:t>
      </w:r>
      <w:proofErr w:type="spellStart"/>
      <w:r w:rsidRPr="006A13DC">
        <w:rPr>
          <w:rFonts w:ascii="Times New Roman" w:hAnsi="Times New Roman" w:cs="Times New Roman"/>
          <w:sz w:val="24"/>
          <w:szCs w:val="24"/>
          <w:lang w:val="en-AU"/>
        </w:rPr>
        <w:t>aminoacyl</w:t>
      </w:r>
      <w:proofErr w:type="spellEnd"/>
      <w:r w:rsidRPr="006A13DC">
        <w:rPr>
          <w:rFonts w:ascii="Times New Roman" w:hAnsi="Times New Roman" w:cs="Times New Roman"/>
          <w:sz w:val="24"/>
          <w:szCs w:val="24"/>
          <w:lang w:val="en-AU"/>
        </w:rPr>
        <w:t xml:space="preserve">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w:t>
      </w:r>
      <w:proofErr w:type="spellStart"/>
      <w:r w:rsidRPr="006A13DC">
        <w:rPr>
          <w:rFonts w:ascii="Times New Roman" w:hAnsi="Times New Roman" w:cs="Times New Roman"/>
          <w:sz w:val="24"/>
          <w:szCs w:val="24"/>
          <w:lang w:val="en-AU"/>
        </w:rPr>
        <w:t>synthetase</w:t>
      </w:r>
      <w:proofErr w:type="spellEnd"/>
      <w:r w:rsidRPr="006A13DC">
        <w:rPr>
          <w:rFonts w:ascii="Times New Roman" w:hAnsi="Times New Roman" w:cs="Times New Roman"/>
          <w:sz w:val="24"/>
          <w:szCs w:val="24"/>
          <w:lang w:val="en-AU"/>
        </w:rPr>
        <w:t xml:space="preserve"> enhances binding of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to AMP amino acids. The process runs in 3 stages which are initialisation where ribosomes binds mRNA and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elongation where amino acids are moved to the ribosome being enhanced by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forming a chain and termination where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and peptides are hydrolysed to cause the release of the peptide. The peptide is released in the cytoplasm completing the translation process.</w:t>
      </w:r>
    </w:p>
    <w:p w:rsidR="006A13DC" w:rsidRPr="006A13DC" w:rsidRDefault="006A13DC" w:rsidP="006A13DC">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14</w:t>
      </w:r>
    </w:p>
    <w:p w:rsidR="006A13DC" w:rsidRPr="006A13DC" w:rsidRDefault="006A13DC" w:rsidP="006A13DC">
      <w:pPr>
        <w:pStyle w:val="ListParagraph"/>
        <w:numPr>
          <w:ilvl w:val="0"/>
          <w:numId w:val="5"/>
        </w:numPr>
        <w:spacing w:line="480" w:lineRule="auto"/>
        <w:rPr>
          <w:rFonts w:ascii="Times New Roman" w:hAnsi="Times New Roman" w:cs="Times New Roman"/>
          <w:sz w:val="24"/>
          <w:szCs w:val="24"/>
        </w:rPr>
      </w:pPr>
      <w:r w:rsidRPr="006A13DC">
        <w:rPr>
          <w:rFonts w:ascii="Times New Roman" w:hAnsi="Times New Roman" w:cs="Times New Roman"/>
          <w:sz w:val="24"/>
          <w:szCs w:val="24"/>
        </w:rPr>
        <w:t>TACTAGAGG|AAGGGA|CGCGTTTGGCAT|GACCACACT</w:t>
      </w:r>
    </w:p>
    <w:p w:rsidR="006A13DC" w:rsidRPr="006A13DC" w:rsidRDefault="006A13DC" w:rsidP="006A13DC">
      <w:pPr>
        <w:pStyle w:val="ListParagraph"/>
        <w:numPr>
          <w:ilvl w:val="0"/>
          <w:numId w:val="5"/>
        </w:numPr>
        <w:spacing w:line="480" w:lineRule="auto"/>
        <w:rPr>
          <w:rFonts w:ascii="Times New Roman" w:hAnsi="Times New Roman" w:cs="Times New Roman"/>
          <w:sz w:val="24"/>
          <w:szCs w:val="24"/>
        </w:rPr>
      </w:pPr>
      <w:r w:rsidRPr="006A13DC">
        <w:rPr>
          <w:rFonts w:ascii="Times New Roman" w:hAnsi="Times New Roman" w:cs="Times New Roman"/>
          <w:sz w:val="24"/>
          <w:szCs w:val="24"/>
        </w:rPr>
        <w:t>AUGAUCUCC|UUCCCU|GCGCAAACCGUA|CUGGUGUGA</w:t>
      </w:r>
    </w:p>
    <w:p w:rsidR="006A13DC" w:rsidRPr="006A13DC" w:rsidRDefault="006A13DC" w:rsidP="006A13DC">
      <w:pPr>
        <w:pStyle w:val="ListParagraph"/>
        <w:numPr>
          <w:ilvl w:val="0"/>
          <w:numId w:val="5"/>
        </w:numPr>
        <w:spacing w:line="480" w:lineRule="auto"/>
        <w:rPr>
          <w:rFonts w:ascii="Times New Roman" w:hAnsi="Times New Roman" w:cs="Times New Roman"/>
          <w:sz w:val="24"/>
          <w:szCs w:val="24"/>
        </w:rPr>
      </w:pPr>
      <w:r w:rsidRPr="006A13DC">
        <w:rPr>
          <w:rFonts w:ascii="Times New Roman" w:hAnsi="Times New Roman" w:cs="Times New Roman"/>
          <w:sz w:val="24"/>
          <w:szCs w:val="24"/>
        </w:rPr>
        <w:t xml:space="preserve">Methionine, isoleucine, serine, phenylalanine, </w:t>
      </w:r>
      <w:proofErr w:type="spellStart"/>
      <w:r w:rsidRPr="006A13DC">
        <w:rPr>
          <w:rFonts w:ascii="Times New Roman" w:hAnsi="Times New Roman" w:cs="Times New Roman"/>
          <w:sz w:val="24"/>
          <w:szCs w:val="24"/>
        </w:rPr>
        <w:t>proline</w:t>
      </w:r>
      <w:proofErr w:type="spellEnd"/>
      <w:r w:rsidRPr="006A13DC">
        <w:rPr>
          <w:rFonts w:ascii="Times New Roman" w:hAnsi="Times New Roman" w:cs="Times New Roman"/>
          <w:sz w:val="24"/>
          <w:szCs w:val="24"/>
        </w:rPr>
        <w:t xml:space="preserve">, alanine, glutamine, threonine, </w:t>
      </w:r>
      <w:proofErr w:type="spellStart"/>
      <w:proofErr w:type="gramStart"/>
      <w:r w:rsidRPr="006A13DC">
        <w:rPr>
          <w:rFonts w:ascii="Times New Roman" w:hAnsi="Times New Roman" w:cs="Times New Roman"/>
          <w:sz w:val="24"/>
          <w:szCs w:val="24"/>
        </w:rPr>
        <w:t>valine</w:t>
      </w:r>
      <w:proofErr w:type="spellEnd"/>
      <w:proofErr w:type="gramEnd"/>
      <w:r w:rsidRPr="006A13DC">
        <w:rPr>
          <w:rFonts w:ascii="Times New Roman" w:hAnsi="Times New Roman" w:cs="Times New Roman"/>
          <w:sz w:val="24"/>
          <w:szCs w:val="24"/>
        </w:rPr>
        <w:t xml:space="preserve">, </w:t>
      </w:r>
      <w:proofErr w:type="spellStart"/>
      <w:r w:rsidRPr="006A13DC">
        <w:rPr>
          <w:rFonts w:ascii="Times New Roman" w:hAnsi="Times New Roman" w:cs="Times New Roman"/>
          <w:sz w:val="24"/>
          <w:szCs w:val="24"/>
        </w:rPr>
        <w:t>leucine</w:t>
      </w:r>
      <w:proofErr w:type="spellEnd"/>
      <w:r w:rsidRPr="006A13DC">
        <w:rPr>
          <w:rFonts w:ascii="Times New Roman" w:hAnsi="Times New Roman" w:cs="Times New Roman"/>
          <w:sz w:val="24"/>
          <w:szCs w:val="24"/>
        </w:rPr>
        <w:t xml:space="preserve">, </w:t>
      </w:r>
      <w:proofErr w:type="spellStart"/>
      <w:r w:rsidRPr="006A13DC">
        <w:rPr>
          <w:rFonts w:ascii="Times New Roman" w:hAnsi="Times New Roman" w:cs="Times New Roman"/>
          <w:sz w:val="24"/>
          <w:szCs w:val="24"/>
        </w:rPr>
        <w:t>valine</w:t>
      </w:r>
      <w:proofErr w:type="spellEnd"/>
      <w:r w:rsidRPr="006A13DC">
        <w:rPr>
          <w:rFonts w:ascii="Times New Roman" w:hAnsi="Times New Roman" w:cs="Times New Roman"/>
          <w:sz w:val="24"/>
          <w:szCs w:val="24"/>
        </w:rPr>
        <w:t>, stop.</w:t>
      </w:r>
    </w:p>
    <w:p w:rsidR="006A13DC" w:rsidRPr="006A13DC" w:rsidRDefault="006A13DC" w:rsidP="006A13DC">
      <w:pPr>
        <w:spacing w:line="480" w:lineRule="auto"/>
        <w:rPr>
          <w:rFonts w:ascii="Times New Roman" w:hAnsi="Times New Roman" w:cs="Times New Roman"/>
          <w:sz w:val="24"/>
          <w:szCs w:val="24"/>
        </w:rPr>
      </w:pPr>
    </w:p>
    <w:sectPr w:rsidR="006A13DC" w:rsidRPr="006A1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26A"/>
    <w:multiLevelType w:val="hybridMultilevel"/>
    <w:tmpl w:val="DDD25A14"/>
    <w:lvl w:ilvl="0" w:tplc="FA48449E">
      <w:start w:val="3"/>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37EF6"/>
    <w:multiLevelType w:val="hybridMultilevel"/>
    <w:tmpl w:val="8C528C4C"/>
    <w:lvl w:ilvl="0" w:tplc="ED9E4B7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A54919"/>
    <w:multiLevelType w:val="hybridMultilevel"/>
    <w:tmpl w:val="6B52B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A65DA8"/>
    <w:multiLevelType w:val="hybridMultilevel"/>
    <w:tmpl w:val="6F6AA8A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7F0343"/>
    <w:multiLevelType w:val="hybridMultilevel"/>
    <w:tmpl w:val="C86446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D96215"/>
    <w:multiLevelType w:val="hybridMultilevel"/>
    <w:tmpl w:val="31A84BB0"/>
    <w:lvl w:ilvl="0" w:tplc="8A382E4A">
      <w:start w:val="3"/>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6900B3"/>
    <w:multiLevelType w:val="hybridMultilevel"/>
    <w:tmpl w:val="4C42D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D07C10"/>
    <w:multiLevelType w:val="hybridMultilevel"/>
    <w:tmpl w:val="3626D1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3B5FB6"/>
    <w:multiLevelType w:val="hybridMultilevel"/>
    <w:tmpl w:val="C9C4E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4"/>
  </w:num>
  <w:num w:numId="5">
    <w:abstractNumId w:val="7"/>
  </w:num>
  <w:num w:numId="6">
    <w:abstractNumId w:val="0"/>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23A"/>
    <w:rsid w:val="00231740"/>
    <w:rsid w:val="00513BBF"/>
    <w:rsid w:val="005748BB"/>
    <w:rsid w:val="005E223A"/>
    <w:rsid w:val="006A13DC"/>
    <w:rsid w:val="00E91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23A"/>
    <w:pPr>
      <w:ind w:left="720"/>
      <w:contextualSpacing/>
    </w:pPr>
  </w:style>
  <w:style w:type="paragraph" w:styleId="NoSpacing">
    <w:name w:val="No Spacing"/>
    <w:uiPriority w:val="1"/>
    <w:qFormat/>
    <w:rsid w:val="005E223A"/>
    <w:pPr>
      <w:spacing w:after="0" w:line="240" w:lineRule="auto"/>
    </w:pPr>
    <w:rPr>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23A"/>
    <w:pPr>
      <w:ind w:left="720"/>
      <w:contextualSpacing/>
    </w:pPr>
  </w:style>
  <w:style w:type="paragraph" w:styleId="NoSpacing">
    <w:name w:val="No Spacing"/>
    <w:uiPriority w:val="1"/>
    <w:qFormat/>
    <w:rsid w:val="005E223A"/>
    <w:pPr>
      <w:spacing w:after="0" w:line="240" w:lineRule="auto"/>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2020-05-21T19:09:00Z</cp:lastPrinted>
  <dcterms:created xsi:type="dcterms:W3CDTF">2020-05-21T18:37:00Z</dcterms:created>
  <dcterms:modified xsi:type="dcterms:W3CDTF">2020-05-21T19:09:00Z</dcterms:modified>
</cp:coreProperties>
</file>